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3F" w:rsidRPr="00CF213F" w:rsidRDefault="00CF213F" w:rsidP="00CF213F">
      <w:pPr>
        <w:rPr>
          <w:rFonts w:asciiTheme="minorHAnsi" w:hAnsiTheme="minorHAnsi" w:cstheme="minorHAnsi"/>
        </w:rPr>
      </w:pPr>
      <w:r w:rsidRPr="00CF213F">
        <w:rPr>
          <w:rFonts w:asciiTheme="minorHAnsi" w:hAnsiTheme="minorHAnsi" w:cstheme="minorHAnsi"/>
        </w:rPr>
        <w:t xml:space="preserve">SPOROČILO ZA MEDIJE </w:t>
      </w:r>
    </w:p>
    <w:p w:rsidR="00CF213F" w:rsidRPr="00CF213F" w:rsidRDefault="00CF213F" w:rsidP="00CF213F">
      <w:pPr>
        <w:rPr>
          <w:rFonts w:asciiTheme="minorHAnsi" w:hAnsiTheme="minorHAnsi" w:cstheme="minorHAnsi"/>
        </w:rPr>
      </w:pPr>
    </w:p>
    <w:p w:rsidR="00CF213F" w:rsidRPr="00CF213F" w:rsidRDefault="00CF213F" w:rsidP="00CF213F">
      <w:pPr>
        <w:jc w:val="center"/>
        <w:rPr>
          <w:rFonts w:asciiTheme="minorHAnsi" w:hAnsiTheme="minorHAnsi" w:cstheme="minorHAnsi"/>
          <w:b/>
        </w:rPr>
      </w:pPr>
      <w:r w:rsidRPr="00CF213F">
        <w:rPr>
          <w:rFonts w:asciiTheme="minorHAnsi" w:hAnsiTheme="minorHAnsi" w:cstheme="minorHAnsi"/>
          <w:b/>
        </w:rPr>
        <w:t>ŽITNA KONFERENCA 2018  -</w:t>
      </w:r>
      <w:r w:rsidRPr="00CF213F">
        <w:rPr>
          <w:rFonts w:asciiTheme="minorHAnsi" w:hAnsiTheme="minorHAnsi" w:cstheme="minorHAnsi"/>
          <w:b/>
        </w:rPr>
        <w:br/>
        <w:t xml:space="preserve"> PRIHODNJI IZZIVI SLOVENSKEGA ŽITNEGA SEKTORJA </w:t>
      </w:r>
    </w:p>
    <w:p w:rsidR="00CF213F" w:rsidRPr="00CF213F" w:rsidRDefault="00CF213F" w:rsidP="00CF213F">
      <w:pPr>
        <w:jc w:val="center"/>
        <w:rPr>
          <w:rFonts w:asciiTheme="minorHAnsi" w:hAnsiTheme="minorHAnsi" w:cstheme="minorHAnsi"/>
        </w:rPr>
      </w:pPr>
    </w:p>
    <w:p w:rsidR="00CF213F" w:rsidRDefault="00CF213F" w:rsidP="00CF213F">
      <w:pPr>
        <w:jc w:val="both"/>
        <w:rPr>
          <w:rFonts w:asciiTheme="minorHAnsi" w:hAnsiTheme="minorHAnsi" w:cstheme="minorHAnsi"/>
          <w:b/>
          <w:i/>
        </w:rPr>
      </w:pPr>
      <w:r w:rsidRPr="00CF213F">
        <w:rPr>
          <w:rFonts w:asciiTheme="minorHAnsi" w:hAnsiTheme="minorHAnsi" w:cstheme="minorHAnsi"/>
          <w:b/>
          <w:i/>
        </w:rPr>
        <w:t>Ljubljana, 18. oktober 2018 – Na Gospoda</w:t>
      </w:r>
      <w:r w:rsidR="00CE2559">
        <w:rPr>
          <w:rFonts w:asciiTheme="minorHAnsi" w:hAnsiTheme="minorHAnsi" w:cstheme="minorHAnsi"/>
          <w:b/>
          <w:i/>
        </w:rPr>
        <w:t>rski zbornici Slovenije je 18. oktobra</w:t>
      </w:r>
      <w:r w:rsidRPr="00CF213F">
        <w:rPr>
          <w:rFonts w:asciiTheme="minorHAnsi" w:hAnsiTheme="minorHAnsi" w:cstheme="minorHAnsi"/>
          <w:b/>
          <w:i/>
        </w:rPr>
        <w:t xml:space="preserve"> </w:t>
      </w:r>
      <w:r w:rsidR="00274B75">
        <w:rPr>
          <w:rFonts w:asciiTheme="minorHAnsi" w:hAnsiTheme="minorHAnsi" w:cstheme="minorHAnsi"/>
          <w:b/>
          <w:i/>
        </w:rPr>
        <w:t xml:space="preserve">v organizaciji GZS-Zbornice kmetijskih in živilskih podjetij </w:t>
      </w:r>
      <w:r w:rsidRPr="00CF213F">
        <w:rPr>
          <w:rFonts w:asciiTheme="minorHAnsi" w:hAnsiTheme="minorHAnsi" w:cstheme="minorHAnsi"/>
          <w:b/>
          <w:i/>
        </w:rPr>
        <w:t>potekala Žitna konferenca 2018. Žitna konferenca predstavlja osrednji letni dogodek, kjer s</w:t>
      </w:r>
      <w:r w:rsidR="00274B75">
        <w:rPr>
          <w:rFonts w:asciiTheme="minorHAnsi" w:hAnsiTheme="minorHAnsi" w:cstheme="minorHAnsi"/>
          <w:b/>
          <w:i/>
        </w:rPr>
        <w:t>e srečaj</w:t>
      </w:r>
      <w:r>
        <w:rPr>
          <w:rFonts w:asciiTheme="minorHAnsi" w:hAnsiTheme="minorHAnsi" w:cstheme="minorHAnsi"/>
          <w:b/>
          <w:i/>
        </w:rPr>
        <w:t>o deležniki slovenskega žitnega sektorja</w:t>
      </w:r>
      <w:r w:rsidR="00274B75">
        <w:rPr>
          <w:rFonts w:asciiTheme="minorHAnsi" w:hAnsiTheme="minorHAnsi" w:cstheme="minorHAnsi"/>
          <w:b/>
          <w:i/>
        </w:rPr>
        <w:t xml:space="preserve"> in prisluhnej</w:t>
      </w:r>
      <w:r w:rsidRPr="00CF213F">
        <w:rPr>
          <w:rFonts w:asciiTheme="minorHAnsi" w:hAnsiTheme="minorHAnsi" w:cstheme="minorHAnsi"/>
          <w:b/>
          <w:i/>
        </w:rPr>
        <w:t>o predstavitvam najaktual</w:t>
      </w:r>
      <w:r>
        <w:rPr>
          <w:rFonts w:asciiTheme="minorHAnsi" w:hAnsiTheme="minorHAnsi" w:cstheme="minorHAnsi"/>
          <w:b/>
          <w:i/>
        </w:rPr>
        <w:t>nejših tematik s področja pridelave in predelave žit</w:t>
      </w:r>
      <w:r w:rsidRPr="00CF213F">
        <w:rPr>
          <w:rFonts w:asciiTheme="minorHAnsi" w:hAnsiTheme="minorHAnsi" w:cstheme="minorHAnsi"/>
          <w:b/>
          <w:i/>
        </w:rPr>
        <w:t>. Naša skupna želja je sodelovanje vseh vpletenih</w:t>
      </w:r>
      <w:r>
        <w:rPr>
          <w:rFonts w:asciiTheme="minorHAnsi" w:hAnsiTheme="minorHAnsi" w:cstheme="minorHAnsi"/>
          <w:b/>
          <w:i/>
        </w:rPr>
        <w:t xml:space="preserve"> partnerjev in </w:t>
      </w:r>
      <w:r w:rsidRPr="00CF213F">
        <w:rPr>
          <w:rFonts w:asciiTheme="minorHAnsi" w:hAnsiTheme="minorHAnsi" w:cstheme="minorHAnsi"/>
          <w:b/>
          <w:i/>
        </w:rPr>
        <w:t>inštitucij za izboljšanje konkurenčnosti slovenskega žitnega sektorja.</w:t>
      </w:r>
      <w:r>
        <w:rPr>
          <w:rFonts w:asciiTheme="minorHAnsi" w:hAnsiTheme="minorHAnsi" w:cstheme="minorHAnsi"/>
          <w:b/>
          <w:i/>
        </w:rPr>
        <w:t xml:space="preserve"> </w:t>
      </w:r>
    </w:p>
    <w:p w:rsidR="00274B75" w:rsidRDefault="00274B75" w:rsidP="00CF213F">
      <w:pPr>
        <w:jc w:val="both"/>
        <w:rPr>
          <w:rFonts w:asciiTheme="minorHAnsi" w:hAnsiTheme="minorHAnsi" w:cstheme="minorHAnsi"/>
        </w:rPr>
      </w:pPr>
    </w:p>
    <w:p w:rsidR="00274B75" w:rsidRDefault="00274B75" w:rsidP="00CF213F">
      <w:pPr>
        <w:jc w:val="both"/>
        <w:rPr>
          <w:rFonts w:asciiTheme="minorHAnsi" w:hAnsiTheme="minorHAnsi" w:cstheme="minorHAnsi"/>
        </w:rPr>
      </w:pPr>
      <w:r>
        <w:rPr>
          <w:rFonts w:asciiTheme="minorHAnsi" w:hAnsiTheme="minorHAnsi" w:cstheme="minorHAnsi"/>
        </w:rPr>
        <w:t>Žitno konferenco 2018 je otvorila ministrica za kmetijstvo, gozdarstvo in prehrano dr. Aleksandra Pivec</w:t>
      </w:r>
      <w:r w:rsidR="00527FB8">
        <w:rPr>
          <w:rFonts w:asciiTheme="minorHAnsi" w:hAnsiTheme="minorHAnsi" w:cstheme="minorHAnsi"/>
        </w:rPr>
        <w:t>, ki je izpostavila</w:t>
      </w:r>
      <w:r>
        <w:rPr>
          <w:rFonts w:asciiTheme="minorHAnsi" w:hAnsiTheme="minorHAnsi" w:cstheme="minorHAnsi"/>
        </w:rPr>
        <w:t>: »</w:t>
      </w:r>
      <w:r w:rsidR="00F971F2" w:rsidRPr="00833BEA">
        <w:rPr>
          <w:rFonts w:asciiTheme="minorHAnsi" w:hAnsiTheme="minorHAnsi" w:cstheme="minorHAnsi"/>
        </w:rPr>
        <w:t>V zadovoljstvo mi je da</w:t>
      </w:r>
      <w:r w:rsidR="00115532" w:rsidRPr="00833BEA">
        <w:rPr>
          <w:rFonts w:asciiTheme="minorHAnsi" w:hAnsiTheme="minorHAnsi" w:cstheme="minorHAnsi"/>
        </w:rPr>
        <w:t xml:space="preserve"> sem se danes lahko udeležila Žitne</w:t>
      </w:r>
      <w:r w:rsidR="00F971F2" w:rsidRPr="00833BEA">
        <w:rPr>
          <w:rFonts w:asciiTheme="minorHAnsi" w:hAnsiTheme="minorHAnsi" w:cstheme="minorHAnsi"/>
        </w:rPr>
        <w:t xml:space="preserve"> konference in s</w:t>
      </w:r>
      <w:r w:rsidR="00115532" w:rsidRPr="00833BEA">
        <w:rPr>
          <w:rFonts w:asciiTheme="minorHAnsi" w:hAnsiTheme="minorHAnsi" w:cstheme="minorHAnsi"/>
        </w:rPr>
        <w:t>e seznanila z odprtimi izzivi na pod</w:t>
      </w:r>
      <w:r w:rsidR="00F971F2" w:rsidRPr="00833BEA">
        <w:rPr>
          <w:rFonts w:asciiTheme="minorHAnsi" w:hAnsiTheme="minorHAnsi" w:cstheme="minorHAnsi"/>
        </w:rPr>
        <w:t>r</w:t>
      </w:r>
      <w:r w:rsidR="00115532" w:rsidRPr="00833BEA">
        <w:rPr>
          <w:rFonts w:asciiTheme="minorHAnsi" w:hAnsiTheme="minorHAnsi" w:cstheme="minorHAnsi"/>
        </w:rPr>
        <w:t>o</w:t>
      </w:r>
      <w:r w:rsidR="00F971F2" w:rsidRPr="00833BEA">
        <w:rPr>
          <w:rFonts w:asciiTheme="minorHAnsi" w:hAnsiTheme="minorHAnsi" w:cstheme="minorHAnsi"/>
        </w:rPr>
        <w:t>čju pridelave in predelave žit</w:t>
      </w:r>
      <w:r w:rsidR="00115532" w:rsidRPr="00833BEA">
        <w:rPr>
          <w:rFonts w:asciiTheme="minorHAnsi" w:hAnsiTheme="minorHAnsi" w:cstheme="minorHAnsi"/>
        </w:rPr>
        <w:t xml:space="preserve">. Menim, da žitna veriga v določenih področjih deluje dobro, potrebno pa je še kar nekaj dela na področju vertikalnega in horizontalnega povezovanja deležnikov. O rešitvah, ki bi lahko privedle do izboljšanja sodelovanja vzdolž verige, smo se danes že pogovarjali na sestanku s predstavniki kmetijskih podjetij in žitnopredelovalne industrije. Verjamem, da se nam bo s skupnimi močmi uspelo soočiti z vsemi izzivi, ki obstajajo in še prihajajo«.  </w:t>
      </w:r>
    </w:p>
    <w:p w:rsidR="00115532" w:rsidRDefault="00115532" w:rsidP="00CF213F">
      <w:pPr>
        <w:jc w:val="both"/>
        <w:rPr>
          <w:rFonts w:asciiTheme="minorHAnsi" w:hAnsiTheme="minorHAnsi" w:cstheme="minorHAnsi"/>
        </w:rPr>
      </w:pPr>
    </w:p>
    <w:p w:rsidR="00612E89" w:rsidRDefault="00274B75" w:rsidP="00833BEA">
      <w:pPr>
        <w:jc w:val="both"/>
        <w:rPr>
          <w:rFonts w:asciiTheme="minorHAnsi" w:hAnsiTheme="minorHAnsi" w:cstheme="minorHAnsi"/>
        </w:rPr>
      </w:pPr>
      <w:proofErr w:type="spellStart"/>
      <w:r>
        <w:rPr>
          <w:rFonts w:asciiTheme="minorHAnsi" w:hAnsiTheme="minorHAnsi" w:cstheme="minorHAnsi"/>
        </w:rPr>
        <w:t>Andrey</w:t>
      </w:r>
      <w:proofErr w:type="spellEnd"/>
      <w:r>
        <w:rPr>
          <w:rFonts w:asciiTheme="minorHAnsi" w:hAnsiTheme="minorHAnsi" w:cstheme="minorHAnsi"/>
        </w:rPr>
        <w:t xml:space="preserve"> </w:t>
      </w:r>
      <w:proofErr w:type="spellStart"/>
      <w:r>
        <w:rPr>
          <w:rFonts w:asciiTheme="minorHAnsi" w:hAnsiTheme="minorHAnsi" w:cstheme="minorHAnsi"/>
        </w:rPr>
        <w:t>Sizov</w:t>
      </w:r>
      <w:proofErr w:type="spellEnd"/>
      <w:r>
        <w:rPr>
          <w:rFonts w:asciiTheme="minorHAnsi" w:hAnsiTheme="minorHAnsi" w:cstheme="minorHAnsi"/>
        </w:rPr>
        <w:t xml:space="preserve">, </w:t>
      </w:r>
      <w:r w:rsidR="00833BEA">
        <w:rPr>
          <w:rFonts w:asciiTheme="minorHAnsi" w:hAnsiTheme="minorHAnsi" w:cstheme="minorHAnsi"/>
        </w:rPr>
        <w:t>vodilni ruski analitik iz K</w:t>
      </w:r>
      <w:r w:rsidR="005828E6">
        <w:rPr>
          <w:rFonts w:asciiTheme="minorHAnsi" w:hAnsiTheme="minorHAnsi" w:cstheme="minorHAnsi"/>
        </w:rPr>
        <w:t>aspi</w:t>
      </w:r>
      <w:r w:rsidR="00833BEA">
        <w:rPr>
          <w:rFonts w:asciiTheme="minorHAnsi" w:hAnsiTheme="minorHAnsi" w:cstheme="minorHAnsi"/>
        </w:rPr>
        <w:t>jskega območja in</w:t>
      </w:r>
      <w:r w:rsidR="005828E6">
        <w:rPr>
          <w:rFonts w:asciiTheme="minorHAnsi" w:hAnsiTheme="minorHAnsi" w:cstheme="minorHAnsi"/>
        </w:rPr>
        <w:t xml:space="preserve"> </w:t>
      </w:r>
      <w:r>
        <w:rPr>
          <w:rFonts w:asciiTheme="minorHAnsi" w:hAnsiTheme="minorHAnsi" w:cstheme="minorHAnsi"/>
        </w:rPr>
        <w:t xml:space="preserve">direktor ruskega podjetja </w:t>
      </w:r>
      <w:proofErr w:type="spellStart"/>
      <w:r>
        <w:rPr>
          <w:rFonts w:asciiTheme="minorHAnsi" w:hAnsiTheme="minorHAnsi" w:cstheme="minorHAnsi"/>
        </w:rPr>
        <w:t>SovEcon</w:t>
      </w:r>
      <w:proofErr w:type="spellEnd"/>
      <w:r>
        <w:rPr>
          <w:rFonts w:asciiTheme="minorHAnsi" w:hAnsiTheme="minorHAnsi" w:cstheme="minorHAnsi"/>
        </w:rPr>
        <w:t xml:space="preserve"> je zbranim predstavil vpliv globalnega trga z žiti na Evropsko unijo: </w:t>
      </w:r>
      <w:r w:rsidR="005828E6">
        <w:rPr>
          <w:rFonts w:asciiTheme="minorHAnsi" w:hAnsiTheme="minorHAnsi" w:cstheme="minorHAnsi"/>
        </w:rPr>
        <w:t>»</w:t>
      </w:r>
      <w:r w:rsidR="00833BEA">
        <w:rPr>
          <w:rFonts w:asciiTheme="minorHAnsi" w:hAnsiTheme="minorHAnsi" w:cstheme="minorHAnsi"/>
        </w:rPr>
        <w:t xml:space="preserve">Rusija je bila v letu 2017 največja svetovna izvoznica žit. Primerjalna prednost ruske pšenice je gotovo dobra kvaliteta pšenice in nizka cena, zato Rusi vsako leto pridobivajo nove uvozne trge. Nekatere izmed novih uvoznic ruskih žit so tudi aktualni ali bivši trgi EU, zato se bodo morali evropski pridelovalci žit prilagoditi naraščajočemu ruskemu izvozu.« </w:t>
      </w:r>
    </w:p>
    <w:p w:rsidR="00274B75" w:rsidRDefault="00274B75" w:rsidP="00CF213F">
      <w:pPr>
        <w:jc w:val="both"/>
        <w:rPr>
          <w:rFonts w:asciiTheme="minorHAnsi" w:hAnsiTheme="minorHAnsi" w:cstheme="minorHAnsi"/>
        </w:rPr>
      </w:pPr>
    </w:p>
    <w:p w:rsidR="00FD59FB" w:rsidRDefault="00274B75" w:rsidP="00CF213F">
      <w:pPr>
        <w:jc w:val="both"/>
        <w:rPr>
          <w:rFonts w:asciiTheme="minorHAnsi" w:hAnsiTheme="minorHAnsi" w:cstheme="minorHAnsi"/>
        </w:rPr>
      </w:pPr>
      <w:r>
        <w:rPr>
          <w:rFonts w:asciiTheme="minorHAnsi" w:hAnsiTheme="minorHAnsi" w:cstheme="minorHAnsi"/>
        </w:rPr>
        <w:t xml:space="preserve">Sledila je predstavitev Denisa </w:t>
      </w:r>
      <w:proofErr w:type="spellStart"/>
      <w:r>
        <w:rPr>
          <w:rFonts w:asciiTheme="minorHAnsi" w:hAnsiTheme="minorHAnsi" w:cstheme="minorHAnsi"/>
        </w:rPr>
        <w:t>Afonina</w:t>
      </w:r>
      <w:proofErr w:type="spellEnd"/>
      <w:r>
        <w:rPr>
          <w:rFonts w:asciiTheme="minorHAnsi" w:hAnsiTheme="minorHAnsi" w:cstheme="minorHAnsi"/>
        </w:rPr>
        <w:t xml:space="preserve"> iz analitskega podjetja </w:t>
      </w:r>
      <w:proofErr w:type="spellStart"/>
      <w:r>
        <w:rPr>
          <w:rFonts w:asciiTheme="minorHAnsi" w:hAnsiTheme="minorHAnsi" w:cstheme="minorHAnsi"/>
        </w:rPr>
        <w:t>Euromonitor</w:t>
      </w:r>
      <w:proofErr w:type="spellEnd"/>
      <w:r>
        <w:rPr>
          <w:rFonts w:asciiTheme="minorHAnsi" w:hAnsiTheme="minorHAnsi" w:cstheme="minorHAnsi"/>
        </w:rPr>
        <w:t xml:space="preserve"> </w:t>
      </w:r>
      <w:proofErr w:type="spellStart"/>
      <w:r>
        <w:rPr>
          <w:rFonts w:asciiTheme="minorHAnsi" w:hAnsiTheme="minorHAnsi" w:cstheme="minorHAnsi"/>
        </w:rPr>
        <w:t>Inte</w:t>
      </w:r>
      <w:r w:rsidR="00FD59FB">
        <w:rPr>
          <w:rFonts w:asciiTheme="minorHAnsi" w:hAnsiTheme="minorHAnsi" w:cstheme="minorHAnsi"/>
        </w:rPr>
        <w:t>rnational</w:t>
      </w:r>
      <w:proofErr w:type="spellEnd"/>
      <w:r w:rsidR="00FD59FB">
        <w:rPr>
          <w:rFonts w:asciiTheme="minorHAnsi" w:hAnsiTheme="minorHAnsi" w:cstheme="minorHAnsi"/>
        </w:rPr>
        <w:t xml:space="preserve"> z naslovom</w:t>
      </w:r>
      <w:r>
        <w:rPr>
          <w:rFonts w:asciiTheme="minorHAnsi" w:hAnsiTheme="minorHAnsi" w:cstheme="minorHAnsi"/>
        </w:rPr>
        <w:t xml:space="preserve"> </w:t>
      </w:r>
      <w:r w:rsidR="00FD59FB">
        <w:rPr>
          <w:rFonts w:asciiTheme="minorHAnsi" w:hAnsiTheme="minorHAnsi" w:cstheme="minorHAnsi"/>
        </w:rPr>
        <w:t>8</w:t>
      </w:r>
      <w:r>
        <w:rPr>
          <w:rFonts w:asciiTheme="minorHAnsi" w:hAnsiTheme="minorHAnsi" w:cstheme="minorHAnsi"/>
        </w:rPr>
        <w:t xml:space="preserve"> prehranskih trendov v letu 2018 s poudarkom na žitih</w:t>
      </w:r>
      <w:r w:rsidR="0001569C">
        <w:rPr>
          <w:rFonts w:asciiTheme="minorHAnsi" w:hAnsiTheme="minorHAnsi" w:cstheme="minorHAnsi"/>
        </w:rPr>
        <w:t xml:space="preserve"> in predpakiranih živilih</w:t>
      </w:r>
      <w:r w:rsidR="0066094F">
        <w:rPr>
          <w:rFonts w:asciiTheme="minorHAnsi" w:hAnsiTheme="minorHAnsi" w:cstheme="minorHAnsi"/>
        </w:rPr>
        <w:t>.</w:t>
      </w:r>
      <w:r>
        <w:rPr>
          <w:rFonts w:asciiTheme="minorHAnsi" w:hAnsiTheme="minorHAnsi" w:cstheme="minorHAnsi"/>
        </w:rPr>
        <w:t xml:space="preserve"> Pri </w:t>
      </w:r>
      <w:proofErr w:type="spellStart"/>
      <w:r>
        <w:rPr>
          <w:rFonts w:asciiTheme="minorHAnsi" w:hAnsiTheme="minorHAnsi" w:cstheme="minorHAnsi"/>
        </w:rPr>
        <w:t>Euromonitorju</w:t>
      </w:r>
      <w:proofErr w:type="spellEnd"/>
      <w:r>
        <w:rPr>
          <w:rFonts w:asciiTheme="minorHAnsi" w:hAnsiTheme="minorHAnsi" w:cstheme="minorHAnsi"/>
        </w:rPr>
        <w:t xml:space="preserve"> ugotavljajo, da </w:t>
      </w:r>
      <w:r w:rsidR="00833BEA" w:rsidRPr="0001569C">
        <w:rPr>
          <w:rFonts w:asciiTheme="minorHAnsi" w:hAnsiTheme="minorHAnsi" w:cstheme="minorHAnsi"/>
        </w:rPr>
        <w:t>»Predpakirani p</w:t>
      </w:r>
      <w:r w:rsidR="0066094F" w:rsidRPr="0001569C">
        <w:rPr>
          <w:rFonts w:asciiTheme="minorHAnsi" w:hAnsiTheme="minorHAnsi" w:cstheme="minorHAnsi"/>
        </w:rPr>
        <w:t>ekarski in mlevski izdelki predstavlja</w:t>
      </w:r>
      <w:r w:rsidR="00833BEA" w:rsidRPr="0001569C">
        <w:rPr>
          <w:rFonts w:asciiTheme="minorHAnsi" w:hAnsiTheme="minorHAnsi" w:cstheme="minorHAnsi"/>
        </w:rPr>
        <w:t>j</w:t>
      </w:r>
      <w:r w:rsidR="0066094F" w:rsidRPr="0001569C">
        <w:rPr>
          <w:rFonts w:asciiTheme="minorHAnsi" w:hAnsiTheme="minorHAnsi" w:cstheme="minorHAnsi"/>
        </w:rPr>
        <w:t xml:space="preserve">o 30 % vseh prodanih predpakiranih živil. </w:t>
      </w:r>
      <w:r w:rsidR="00833BEA" w:rsidRPr="0001569C">
        <w:rPr>
          <w:rFonts w:asciiTheme="minorHAnsi" w:hAnsiTheme="minorHAnsi" w:cstheme="minorHAnsi"/>
        </w:rPr>
        <w:t>Trendi predpakiranih živil gredo predvsem v smeri zdravega in etičn</w:t>
      </w:r>
      <w:r w:rsidR="0001569C" w:rsidRPr="0001569C">
        <w:rPr>
          <w:rFonts w:asciiTheme="minorHAnsi" w:hAnsiTheme="minorHAnsi" w:cstheme="minorHAnsi"/>
        </w:rPr>
        <w:t xml:space="preserve">ega prehranjevanja, kar </w:t>
      </w:r>
      <w:r w:rsidR="00833BEA" w:rsidRPr="0001569C">
        <w:rPr>
          <w:rFonts w:asciiTheme="minorHAnsi" w:hAnsiTheme="minorHAnsi" w:cstheme="minorHAnsi"/>
        </w:rPr>
        <w:t>v povezavi z žitnim sektorjem pomeni predvsem</w:t>
      </w:r>
      <w:r w:rsidR="0001569C" w:rsidRPr="0001569C">
        <w:rPr>
          <w:rFonts w:asciiTheme="minorHAnsi" w:hAnsiTheme="minorHAnsi" w:cstheme="minorHAnsi"/>
        </w:rPr>
        <w:t xml:space="preserve"> vključevanje</w:t>
      </w:r>
      <w:r w:rsidR="00833BEA" w:rsidRPr="0001569C">
        <w:rPr>
          <w:rFonts w:asciiTheme="minorHAnsi" w:hAnsiTheme="minorHAnsi" w:cstheme="minorHAnsi"/>
        </w:rPr>
        <w:t xml:space="preserve"> več pražit</w:t>
      </w:r>
      <w:r w:rsidR="0001569C" w:rsidRPr="0001569C">
        <w:rPr>
          <w:rFonts w:asciiTheme="minorHAnsi" w:hAnsiTheme="minorHAnsi" w:cstheme="minorHAnsi"/>
        </w:rPr>
        <w:t xml:space="preserve">, kot so pira, ajda in </w:t>
      </w:r>
      <w:proofErr w:type="spellStart"/>
      <w:r w:rsidR="0001569C" w:rsidRPr="0001569C">
        <w:rPr>
          <w:rFonts w:asciiTheme="minorHAnsi" w:hAnsiTheme="minorHAnsi" w:cstheme="minorHAnsi"/>
        </w:rPr>
        <w:t>kvinoja</w:t>
      </w:r>
      <w:proofErr w:type="spellEnd"/>
      <w:r w:rsidR="0001569C" w:rsidRPr="0001569C">
        <w:rPr>
          <w:rFonts w:asciiTheme="minorHAnsi" w:hAnsiTheme="minorHAnsi" w:cstheme="minorHAnsi"/>
        </w:rPr>
        <w:t xml:space="preserve">. Potrošniki čedalje več povprašujejo tudi po biorazgradljivi embalaži, z nakupom živilskih izdelkov pričakujejo posebno doživetje, ki jim ga ta lahko nudi, rastoči trend pa je tudi </w:t>
      </w:r>
      <w:proofErr w:type="spellStart"/>
      <w:r w:rsidR="0001569C" w:rsidRPr="0001569C">
        <w:rPr>
          <w:rFonts w:asciiTheme="minorHAnsi" w:hAnsiTheme="minorHAnsi" w:cstheme="minorHAnsi"/>
        </w:rPr>
        <w:t>premiumizacija</w:t>
      </w:r>
      <w:proofErr w:type="spellEnd"/>
      <w:r w:rsidR="0001569C" w:rsidRPr="0001569C">
        <w:rPr>
          <w:rFonts w:asciiTheme="minorHAnsi" w:hAnsiTheme="minorHAnsi" w:cstheme="minorHAnsi"/>
        </w:rPr>
        <w:t xml:space="preserve"> izdelkov.</w:t>
      </w:r>
      <w:r w:rsidR="0001569C">
        <w:rPr>
          <w:rFonts w:asciiTheme="minorHAnsi" w:hAnsiTheme="minorHAnsi" w:cstheme="minorHAnsi"/>
        </w:rPr>
        <w:t>«</w:t>
      </w:r>
      <w:r w:rsidR="0001569C" w:rsidRPr="0001569C">
        <w:rPr>
          <w:rFonts w:asciiTheme="minorHAnsi" w:hAnsiTheme="minorHAnsi" w:cstheme="minorHAnsi"/>
        </w:rPr>
        <w:t xml:space="preserve">  </w:t>
      </w:r>
    </w:p>
    <w:p w:rsidR="00527FB8" w:rsidRDefault="00527FB8" w:rsidP="00CF213F">
      <w:pPr>
        <w:jc w:val="both"/>
        <w:rPr>
          <w:rFonts w:asciiTheme="minorHAnsi" w:hAnsiTheme="minorHAnsi" w:cstheme="minorHAnsi"/>
        </w:rPr>
      </w:pPr>
    </w:p>
    <w:p w:rsidR="00FD59FB" w:rsidRDefault="00FD59FB" w:rsidP="00CF213F">
      <w:pPr>
        <w:jc w:val="both"/>
        <w:rPr>
          <w:rFonts w:asciiTheme="minorHAnsi" w:hAnsiTheme="minorHAnsi" w:cstheme="minorHAnsi"/>
        </w:rPr>
      </w:pPr>
      <w:r>
        <w:rPr>
          <w:rFonts w:asciiTheme="minorHAnsi" w:hAnsiTheme="minorHAnsi" w:cstheme="minorHAnsi"/>
        </w:rPr>
        <w:t xml:space="preserve">V nadaljevanju je Marjeta Bizjak z Ministrstva za kmetijstvo, gozdarstvo in prehrano predstavila stanje na trgu z žiti: </w:t>
      </w:r>
      <w:r w:rsidR="0001569C" w:rsidRPr="0001569C">
        <w:rPr>
          <w:rFonts w:asciiTheme="minorHAnsi" w:hAnsiTheme="minorHAnsi" w:cstheme="minorHAnsi"/>
        </w:rPr>
        <w:t>»V Sloveniji porabimo med 0,8 in 1 milijon ton žita letno, kar je več od domače pridelave. Stopnja samooskrbe s žitom je bila v letu 2017 63 %, kar je 11 odstotnih točk manj kot leto prej. V letu 2017 je poraba na prebivalca znašala povprečno 90 kg žit.«</w:t>
      </w:r>
    </w:p>
    <w:p w:rsidR="00274B75" w:rsidRDefault="00274B75" w:rsidP="00CF213F">
      <w:pPr>
        <w:jc w:val="both"/>
        <w:rPr>
          <w:rFonts w:asciiTheme="minorHAnsi" w:hAnsiTheme="minorHAnsi" w:cstheme="minorHAnsi"/>
        </w:rPr>
      </w:pPr>
    </w:p>
    <w:p w:rsidR="00FD59FB" w:rsidRDefault="00FD59FB" w:rsidP="00CF213F">
      <w:pPr>
        <w:jc w:val="both"/>
        <w:rPr>
          <w:rFonts w:asciiTheme="minorHAnsi" w:hAnsiTheme="minorHAnsi" w:cstheme="minorHAnsi"/>
        </w:rPr>
      </w:pPr>
      <w:r>
        <w:rPr>
          <w:rFonts w:asciiTheme="minorHAnsi" w:hAnsiTheme="minorHAnsi" w:cstheme="minorHAnsi"/>
        </w:rPr>
        <w:t>Žitne konference se je udeležila tudi Branka Tome z Evropske komisije, ki je</w:t>
      </w:r>
      <w:r w:rsidR="0001569C">
        <w:rPr>
          <w:rFonts w:asciiTheme="minorHAnsi" w:hAnsiTheme="minorHAnsi" w:cstheme="minorHAnsi"/>
        </w:rPr>
        <w:t xml:space="preserve"> udeležencem predstavila novosti in izzive</w:t>
      </w:r>
      <w:r>
        <w:rPr>
          <w:rFonts w:asciiTheme="minorHAnsi" w:hAnsiTheme="minorHAnsi" w:cstheme="minorHAnsi"/>
        </w:rPr>
        <w:t xml:space="preserve"> v Skupni kmetijski politiki po leto 2020: </w:t>
      </w:r>
      <w:r w:rsidR="0001569C" w:rsidRPr="0001569C">
        <w:rPr>
          <w:rFonts w:asciiTheme="minorHAnsi" w:hAnsiTheme="minorHAnsi" w:cstheme="minorHAnsi"/>
        </w:rPr>
        <w:t xml:space="preserve">»Največje izzivi prihodnje Skupne kmetijske politike so predvsem zaostajajoč kmetijski dohodek v primerjavi s plačami v gospodarstvu, izguba 30 % pridelka v primerjavi s prejšnjim letom pri 20 % evropskih kmetov, čedalje pogostejše naravne katastrofe, pritisk na okolje s strani kmetijstva in kako lahko Skupna kmetijska politika ponudi perspektivo mladim kmetov v EU.« </w:t>
      </w:r>
    </w:p>
    <w:p w:rsidR="00FD59FB" w:rsidRDefault="00FD59FB" w:rsidP="00CF213F">
      <w:pPr>
        <w:jc w:val="both"/>
        <w:rPr>
          <w:rFonts w:asciiTheme="minorHAnsi" w:hAnsiTheme="minorHAnsi" w:cstheme="minorHAnsi"/>
        </w:rPr>
      </w:pPr>
    </w:p>
    <w:p w:rsidR="00CF213F" w:rsidRDefault="00FD59FB" w:rsidP="00CF213F">
      <w:pPr>
        <w:jc w:val="both"/>
        <w:rPr>
          <w:rFonts w:asciiTheme="minorHAnsi" w:hAnsiTheme="minorHAnsi" w:cstheme="minorHAnsi"/>
        </w:rPr>
      </w:pPr>
      <w:r>
        <w:rPr>
          <w:rFonts w:asciiTheme="minorHAnsi" w:hAnsiTheme="minorHAnsi" w:cstheme="minorHAnsi"/>
        </w:rPr>
        <w:t xml:space="preserve">Žitno konferenco 2018 je zaokrožila okrogla miza, </w:t>
      </w:r>
      <w:r w:rsidR="00527FB8">
        <w:rPr>
          <w:rFonts w:asciiTheme="minorHAnsi" w:hAnsiTheme="minorHAnsi" w:cstheme="minorHAnsi"/>
        </w:rPr>
        <w:t xml:space="preserve">in na kateri so sodelovali  Marjan Janžekovič (predstavnik Zadružne zveze Slovenije), </w:t>
      </w:r>
      <w:r w:rsidR="0001569C">
        <w:rPr>
          <w:rFonts w:asciiTheme="minorHAnsi" w:hAnsiTheme="minorHAnsi" w:cstheme="minorHAnsi"/>
        </w:rPr>
        <w:t>Branko Ravnik</w:t>
      </w:r>
      <w:r w:rsidR="0054174F">
        <w:rPr>
          <w:rFonts w:asciiTheme="minorHAnsi" w:hAnsiTheme="minorHAnsi" w:cstheme="minorHAnsi"/>
        </w:rPr>
        <w:t>, direktor</w:t>
      </w:r>
      <w:r>
        <w:rPr>
          <w:rFonts w:asciiTheme="minorHAnsi" w:hAnsiTheme="minorHAnsi" w:cstheme="minorHAnsi"/>
        </w:rPr>
        <w:t xml:space="preserve"> Kmetijsko gozdarske zbornice Slovenije, </w:t>
      </w:r>
      <w:r w:rsidRPr="00924B06">
        <w:rPr>
          <w:rFonts w:asciiTheme="minorHAnsi" w:hAnsiTheme="minorHAnsi" w:cstheme="minorHAnsi"/>
        </w:rPr>
        <w:t xml:space="preserve">Branko </w:t>
      </w:r>
      <w:proofErr w:type="spellStart"/>
      <w:r w:rsidRPr="00924B06">
        <w:rPr>
          <w:rFonts w:asciiTheme="minorHAnsi" w:hAnsiTheme="minorHAnsi" w:cstheme="minorHAnsi"/>
        </w:rPr>
        <w:t>Virag</w:t>
      </w:r>
      <w:proofErr w:type="spellEnd"/>
      <w:r w:rsidRPr="00924B06">
        <w:rPr>
          <w:rFonts w:asciiTheme="minorHAnsi" w:hAnsiTheme="minorHAnsi" w:cstheme="minorHAnsi"/>
        </w:rPr>
        <w:t xml:space="preserve">, predsednik Združenja kmetijskih podjetij pri GZS-ZKŽP, Matija Majcenovič, predsednik Sekcije za mlinarstvo pri GZS-ZKŽP in Janez Bojc, predsednik Sekcije za pekarstvo pri GZS-ZKŽP. </w:t>
      </w:r>
      <w:r w:rsidR="00527FB8">
        <w:rPr>
          <w:rFonts w:asciiTheme="minorHAnsi" w:hAnsiTheme="minorHAnsi" w:cstheme="minorHAnsi"/>
        </w:rPr>
        <w:t xml:space="preserve">Na okrogli mizi so razpravljali o ključnih </w:t>
      </w:r>
      <w:proofErr w:type="spellStart"/>
      <w:r w:rsidR="00527FB8">
        <w:rPr>
          <w:rFonts w:asciiTheme="minorHAnsi" w:hAnsiTheme="minorHAnsi" w:cstheme="minorHAnsi"/>
        </w:rPr>
        <w:t>izzvivih</w:t>
      </w:r>
      <w:proofErr w:type="spellEnd"/>
      <w:r w:rsidR="00527FB8">
        <w:rPr>
          <w:rFonts w:asciiTheme="minorHAnsi" w:hAnsiTheme="minorHAnsi" w:cstheme="minorHAnsi"/>
        </w:rPr>
        <w:t xml:space="preserve"> žitnega sektorja. </w:t>
      </w:r>
      <w:r w:rsidR="00FC18FA">
        <w:rPr>
          <w:rFonts w:asciiTheme="minorHAnsi" w:hAnsiTheme="minorHAnsi" w:cstheme="minorHAnsi"/>
        </w:rPr>
        <w:t xml:space="preserve">Dr. Tatjana Zagorc, direktorica Zbornice kmetijskih in živilskih podjetij je ob zaključku Žitne konference 2018 še dodala: </w:t>
      </w:r>
      <w:r w:rsidR="00F3337A" w:rsidRPr="00924B06">
        <w:rPr>
          <w:rFonts w:asciiTheme="minorHAnsi" w:hAnsiTheme="minorHAnsi" w:cstheme="minorHAnsi"/>
        </w:rPr>
        <w:t>»Prepričana sem, da smo danes na Žitni konferenci znova dokazali, da znamo tudi v žitnem sektorju stopiti skupaj in se dogovoriti kako bomo reševali prihodnje izzive. Te vidim predvsem v izboljšanju pogodbenih odnosov znotraj žitnega sektorja, prilagoditev na podnebne spremembe ter na prehranske trende med potrošniki.</w:t>
      </w:r>
      <w:r w:rsidR="00FC18FA" w:rsidRPr="00924B06">
        <w:rPr>
          <w:rFonts w:asciiTheme="minorHAnsi" w:hAnsiTheme="minorHAnsi" w:cstheme="minorHAnsi"/>
        </w:rPr>
        <w:t>«</w:t>
      </w:r>
      <w:r w:rsidR="00FC18FA">
        <w:rPr>
          <w:rFonts w:asciiTheme="minorHAnsi" w:hAnsiTheme="minorHAnsi" w:cstheme="minorHAnsi"/>
        </w:rPr>
        <w:t xml:space="preserve"> </w:t>
      </w:r>
    </w:p>
    <w:p w:rsidR="00FC18FA" w:rsidRDefault="00FC18FA" w:rsidP="00CF213F">
      <w:pPr>
        <w:jc w:val="both"/>
        <w:rPr>
          <w:rFonts w:asciiTheme="minorHAnsi" w:hAnsiTheme="minorHAnsi" w:cstheme="minorHAnsi"/>
        </w:rPr>
      </w:pPr>
    </w:p>
    <w:p w:rsidR="00FC18FA" w:rsidRDefault="00FC18FA" w:rsidP="00CF213F">
      <w:pPr>
        <w:jc w:val="both"/>
        <w:rPr>
          <w:rFonts w:asciiTheme="minorHAnsi" w:hAnsiTheme="minorHAnsi" w:cstheme="minorHAnsi"/>
        </w:rPr>
      </w:pPr>
      <w:r>
        <w:rPr>
          <w:rFonts w:asciiTheme="minorHAnsi" w:hAnsiTheme="minorHAnsi" w:cstheme="minorHAnsi"/>
        </w:rPr>
        <w:t>***</w:t>
      </w:r>
    </w:p>
    <w:p w:rsidR="00FC18FA" w:rsidRDefault="00FC18FA" w:rsidP="00CF213F">
      <w:pPr>
        <w:jc w:val="both"/>
        <w:rPr>
          <w:rFonts w:asciiTheme="minorHAnsi" w:hAnsiTheme="minorHAnsi" w:cstheme="minorHAnsi"/>
        </w:rPr>
      </w:pPr>
    </w:p>
    <w:p w:rsidR="00FC18FA" w:rsidRDefault="00FC18FA" w:rsidP="00CF213F">
      <w:pPr>
        <w:jc w:val="both"/>
        <w:rPr>
          <w:rFonts w:asciiTheme="minorHAnsi" w:hAnsiTheme="minorHAnsi" w:cstheme="minorHAnsi"/>
        </w:rPr>
      </w:pPr>
      <w:r>
        <w:rPr>
          <w:rFonts w:asciiTheme="minorHAnsi" w:hAnsiTheme="minorHAnsi" w:cstheme="minorHAnsi"/>
        </w:rPr>
        <w:t>Dodatne informacije:</w:t>
      </w:r>
    </w:p>
    <w:p w:rsidR="00FC18FA" w:rsidRDefault="00FC18FA" w:rsidP="00CF213F">
      <w:pPr>
        <w:jc w:val="both"/>
        <w:rPr>
          <w:rFonts w:asciiTheme="minorHAnsi" w:hAnsiTheme="minorHAnsi" w:cstheme="minorHAnsi"/>
        </w:rPr>
      </w:pPr>
      <w:r>
        <w:rPr>
          <w:rFonts w:asciiTheme="minorHAnsi" w:hAnsiTheme="minorHAnsi" w:cstheme="minorHAnsi"/>
        </w:rPr>
        <w:t>Nina Barbara Križnik (01 5898 293, nina.kriznik@gzs.si)</w:t>
      </w:r>
    </w:p>
    <w:p w:rsidR="00CF213F" w:rsidRPr="00557BFC" w:rsidRDefault="00FC18FA" w:rsidP="00924B06">
      <w:pPr>
        <w:jc w:val="both"/>
        <w:rPr>
          <w:rFonts w:asciiTheme="minorHAnsi" w:hAnsiTheme="minorHAnsi" w:cstheme="minorHAnsi"/>
        </w:rPr>
      </w:pPr>
      <w:r>
        <w:rPr>
          <w:rFonts w:asciiTheme="minorHAnsi" w:hAnsiTheme="minorHAnsi" w:cstheme="minorHAnsi"/>
        </w:rPr>
        <w:t>Jana Ramuš (01 5898 250,</w:t>
      </w:r>
      <w:r w:rsidRPr="00FC18FA">
        <w:rPr>
          <w:rFonts w:asciiTheme="minorHAnsi" w:hAnsiTheme="minorHAnsi" w:cstheme="minorHAnsi"/>
        </w:rPr>
        <w:t xml:space="preserve"> </w:t>
      </w:r>
      <w:hyperlink r:id="rId7" w:history="1">
        <w:r w:rsidRPr="00FC18FA">
          <w:rPr>
            <w:rStyle w:val="Hiperpovezava"/>
            <w:rFonts w:asciiTheme="minorHAnsi" w:hAnsiTheme="minorHAnsi" w:cstheme="minorHAnsi"/>
            <w:color w:val="auto"/>
            <w:u w:val="none"/>
          </w:rPr>
          <w:t>jana.ramus@gzs.si</w:t>
        </w:r>
      </w:hyperlink>
      <w:r>
        <w:rPr>
          <w:rFonts w:asciiTheme="minorHAnsi" w:hAnsiTheme="minorHAnsi" w:cstheme="minorHAnsi"/>
        </w:rPr>
        <w:t xml:space="preserve">) </w:t>
      </w:r>
    </w:p>
    <w:sectPr w:rsidR="00CF213F" w:rsidRPr="00557BFC" w:rsidSect="004600DE">
      <w:headerReference w:type="default" r:id="rId8"/>
      <w:footerReference w:type="default" r:id="rId9"/>
      <w:headerReference w:type="first" r:id="rId10"/>
      <w:pgSz w:w="11906" w:h="16838" w:code="9"/>
      <w:pgMar w:top="1417" w:right="1417" w:bottom="1417" w:left="1417"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CA5" w:rsidRDefault="002D4CA5">
      <w:r>
        <w:separator/>
      </w:r>
    </w:p>
  </w:endnote>
  <w:endnote w:type="continuationSeparator" w:id="0">
    <w:p w:rsidR="002D4CA5" w:rsidRDefault="002D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96" w:rsidRPr="007B61FD" w:rsidRDefault="002A7296"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8535BE">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CA5" w:rsidRDefault="002D4CA5">
      <w:r>
        <w:separator/>
      </w:r>
    </w:p>
  </w:footnote>
  <w:footnote w:type="continuationSeparator" w:id="0">
    <w:p w:rsidR="002D4CA5" w:rsidRDefault="002D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96" w:rsidRDefault="002A7296" w:rsidP="00FB2E56">
    <w:pPr>
      <w:ind w:left="-1134"/>
    </w:pPr>
    <w:r>
      <w:rPr>
        <w:noProof/>
      </w:rPr>
      <w:drawing>
        <wp:inline distT="0" distB="0" distL="0" distR="0" wp14:anchorId="0FC5467A" wp14:editId="1E2D7F14">
          <wp:extent cx="925830" cy="476885"/>
          <wp:effectExtent l="0" t="0" r="7620" b="0"/>
          <wp:docPr id="2" name="Slika 2"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476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96" w:rsidRDefault="002A7296" w:rsidP="00FB2E56">
    <w:pPr>
      <w:ind w:left="-1134"/>
    </w:pPr>
    <w:r>
      <w:rPr>
        <w:noProof/>
      </w:rPr>
      <w:drawing>
        <wp:inline distT="0" distB="0" distL="0" distR="0" wp14:anchorId="5270E40D" wp14:editId="4FE9B2FE">
          <wp:extent cx="925830" cy="476885"/>
          <wp:effectExtent l="0" t="0" r="7620" b="0"/>
          <wp:docPr id="1" name="Slika 1"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476885"/>
                  </a:xfrm>
                  <a:prstGeom prst="rect">
                    <a:avLst/>
                  </a:prstGeom>
                  <a:noFill/>
                  <a:ln>
                    <a:noFill/>
                  </a:ln>
                </pic:spPr>
              </pic:pic>
            </a:graphicData>
          </a:graphic>
        </wp:inline>
      </w:drawing>
    </w:r>
  </w:p>
  <w:p w:rsidR="002A7296" w:rsidRPr="0033192E" w:rsidRDefault="002A7296" w:rsidP="0033192E">
    <w:pPr>
      <w:spacing w:before="120" w:line="240" w:lineRule="exact"/>
      <w:ind w:left="-1134" w:right="-1135"/>
      <w:rPr>
        <w:rFonts w:ascii="Verdana" w:hAnsi="Verdana" w:cs="Tahoma"/>
        <w:color w:val="44697D"/>
        <w:szCs w:val="14"/>
      </w:rPr>
    </w:pPr>
    <w:r>
      <w:rPr>
        <w:rFonts w:ascii="Verdana" w:hAnsi="Verdana" w:cs="Tahoma"/>
        <w:noProof/>
        <w:color w:val="44697D"/>
        <w:sz w:val="14"/>
        <w:szCs w:val="14"/>
      </w:rPr>
      <w:t>Zbornica kmetijskih in živilskih podjetij</w:t>
    </w:r>
  </w:p>
  <w:p w:rsidR="002A7296" w:rsidRPr="00927CE5" w:rsidRDefault="002A7296" w:rsidP="0033192E">
    <w:pPr>
      <w:pBdr>
        <w:top w:val="single" w:sz="18" w:space="1" w:color="44697D"/>
      </w:pBdr>
      <w:ind w:left="-1134" w:right="-1036"/>
      <w:rPr>
        <w:rFonts w:ascii="Verdana" w:hAnsi="Verdana" w:cs="Verdana"/>
        <w:noProof/>
        <w:color w:val="44697D"/>
        <w:sz w:val="14"/>
        <w:szCs w:val="14"/>
      </w:rPr>
    </w:pPr>
    <w:r w:rsidRPr="00927CE5">
      <w:rPr>
        <w:rFonts w:ascii="Verdana" w:hAnsi="Verdana" w:cs="Verdana"/>
        <w:noProof/>
        <w:color w:val="44697D"/>
        <w:sz w:val="14"/>
        <w:szCs w:val="14"/>
      </w:rPr>
      <w:t xml:space="preserve">Dimičeva 13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1504 Ljubljana </w:t>
    </w:r>
    <w:r w:rsidRPr="00201797">
      <w:rPr>
        <w:rFonts w:ascii="Verdana" w:hAnsi="Verdana" w:cs="Tahoma"/>
        <w:color w:val="BED600"/>
        <w:sz w:val="12"/>
        <w:szCs w:val="12"/>
      </w:rPr>
      <w:sym w:font="Wingdings" w:char="F06E"/>
    </w:r>
    <w:r>
      <w:rPr>
        <w:rFonts w:ascii="Verdana" w:hAnsi="Verdana" w:cs="Verdana"/>
        <w:noProof/>
        <w:color w:val="44697D"/>
        <w:sz w:val="14"/>
        <w:szCs w:val="14"/>
      </w:rPr>
      <w:t xml:space="preserve"> T: (01) </w:t>
    </w:r>
    <w:r w:rsidRPr="00927CE5">
      <w:rPr>
        <w:rFonts w:ascii="Verdana" w:hAnsi="Verdana" w:cs="Verdana"/>
        <w:noProof/>
        <w:color w:val="44697D"/>
        <w:sz w:val="14"/>
        <w:szCs w:val="14"/>
      </w:rPr>
      <w:t xml:space="preserve">58 98 000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zivilska.ind@gzs.si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www.gzs.si</w:t>
    </w:r>
  </w:p>
  <w:p w:rsidR="002A7296" w:rsidRPr="00927CE5" w:rsidRDefault="002A7296" w:rsidP="00FB2E56">
    <w:pPr>
      <w:ind w:left="-1134"/>
      <w:rPr>
        <w:rFonts w:ascii="Verdana" w:hAnsi="Verdana" w:cs="Verdana"/>
        <w:noProof/>
        <w:color w:val="44697D"/>
        <w:sz w:val="14"/>
        <w:szCs w:val="14"/>
      </w:rPr>
    </w:pPr>
  </w:p>
  <w:p w:rsidR="002A7296" w:rsidRDefault="002A7296" w:rsidP="00FB2E56">
    <w:pPr>
      <w:ind w:left="-1134"/>
      <w:rPr>
        <w:rFonts w:ascii="Verdana" w:hAnsi="Verdana" w:cs="Tahoma"/>
        <w:noProof/>
        <w:sz w:val="14"/>
        <w:szCs w:val="14"/>
      </w:rPr>
    </w:pPr>
  </w:p>
  <w:p w:rsidR="002A7296" w:rsidRDefault="002A7296" w:rsidP="00FB2E56">
    <w:pPr>
      <w:ind w:left="-1134"/>
      <w:rPr>
        <w:rFonts w:ascii="Verdana" w:hAnsi="Verdana" w:cs="Tahoma"/>
        <w:noProof/>
        <w:sz w:val="14"/>
        <w:szCs w:val="14"/>
      </w:rPr>
    </w:pPr>
  </w:p>
  <w:p w:rsidR="002A7296" w:rsidRDefault="002A7296" w:rsidP="00FB2E56">
    <w:pP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3E25"/>
    <w:multiLevelType w:val="hybridMultilevel"/>
    <w:tmpl w:val="B6929D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5877AC"/>
    <w:multiLevelType w:val="hybridMultilevel"/>
    <w:tmpl w:val="C098FB8E"/>
    <w:lvl w:ilvl="0" w:tplc="FA2060A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A365C48"/>
    <w:multiLevelType w:val="hybridMultilevel"/>
    <w:tmpl w:val="C5EA18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1FB0D96"/>
    <w:multiLevelType w:val="hybridMultilevel"/>
    <w:tmpl w:val="35D48598"/>
    <w:lvl w:ilvl="0" w:tplc="C18C999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1C"/>
    <w:rsid w:val="0001152F"/>
    <w:rsid w:val="0001569C"/>
    <w:rsid w:val="00055CD1"/>
    <w:rsid w:val="0007160A"/>
    <w:rsid w:val="00097B6D"/>
    <w:rsid w:val="000A570C"/>
    <w:rsid w:val="000D38B3"/>
    <w:rsid w:val="000E2CB0"/>
    <w:rsid w:val="000F3141"/>
    <w:rsid w:val="00115532"/>
    <w:rsid w:val="0013261C"/>
    <w:rsid w:val="00154532"/>
    <w:rsid w:val="00185CFD"/>
    <w:rsid w:val="0018741A"/>
    <w:rsid w:val="001A4E45"/>
    <w:rsid w:val="001C5AC0"/>
    <w:rsid w:val="00201797"/>
    <w:rsid w:val="00210D86"/>
    <w:rsid w:val="00224F01"/>
    <w:rsid w:val="00227F31"/>
    <w:rsid w:val="00244150"/>
    <w:rsid w:val="002441BD"/>
    <w:rsid w:val="00274B75"/>
    <w:rsid w:val="00283C68"/>
    <w:rsid w:val="002A7296"/>
    <w:rsid w:val="002C0749"/>
    <w:rsid w:val="002D0DCC"/>
    <w:rsid w:val="002D4CA5"/>
    <w:rsid w:val="00314279"/>
    <w:rsid w:val="0033192E"/>
    <w:rsid w:val="00383CE9"/>
    <w:rsid w:val="003B1696"/>
    <w:rsid w:val="003B5789"/>
    <w:rsid w:val="003D1866"/>
    <w:rsid w:val="003E5854"/>
    <w:rsid w:val="004111B7"/>
    <w:rsid w:val="00425652"/>
    <w:rsid w:val="00433289"/>
    <w:rsid w:val="00437E61"/>
    <w:rsid w:val="00453DDC"/>
    <w:rsid w:val="004600DE"/>
    <w:rsid w:val="00465FEA"/>
    <w:rsid w:val="004A0F96"/>
    <w:rsid w:val="004C58E8"/>
    <w:rsid w:val="004C5A2F"/>
    <w:rsid w:val="004F6664"/>
    <w:rsid w:val="004F761C"/>
    <w:rsid w:val="005136C6"/>
    <w:rsid w:val="00520053"/>
    <w:rsid w:val="00520E58"/>
    <w:rsid w:val="00527FB8"/>
    <w:rsid w:val="005303F3"/>
    <w:rsid w:val="00536912"/>
    <w:rsid w:val="00537338"/>
    <w:rsid w:val="0054174F"/>
    <w:rsid w:val="00557198"/>
    <w:rsid w:val="00557BFC"/>
    <w:rsid w:val="00574796"/>
    <w:rsid w:val="005828E6"/>
    <w:rsid w:val="005A3532"/>
    <w:rsid w:val="005B66F1"/>
    <w:rsid w:val="00612E89"/>
    <w:rsid w:val="00617F2A"/>
    <w:rsid w:val="0063341C"/>
    <w:rsid w:val="0066094F"/>
    <w:rsid w:val="00672FCF"/>
    <w:rsid w:val="00676AB3"/>
    <w:rsid w:val="00680D75"/>
    <w:rsid w:val="0068477E"/>
    <w:rsid w:val="006C7402"/>
    <w:rsid w:val="007016E1"/>
    <w:rsid w:val="00746B4D"/>
    <w:rsid w:val="0076391F"/>
    <w:rsid w:val="00771649"/>
    <w:rsid w:val="0077361C"/>
    <w:rsid w:val="007B61FD"/>
    <w:rsid w:val="007C3777"/>
    <w:rsid w:val="007D1D81"/>
    <w:rsid w:val="007D5DC8"/>
    <w:rsid w:val="00822BA3"/>
    <w:rsid w:val="00833BEA"/>
    <w:rsid w:val="0083426B"/>
    <w:rsid w:val="00841730"/>
    <w:rsid w:val="008535BE"/>
    <w:rsid w:val="008566C4"/>
    <w:rsid w:val="00861592"/>
    <w:rsid w:val="00862DAA"/>
    <w:rsid w:val="008639B9"/>
    <w:rsid w:val="00873E35"/>
    <w:rsid w:val="008744E3"/>
    <w:rsid w:val="008A044C"/>
    <w:rsid w:val="008F2F55"/>
    <w:rsid w:val="00924B06"/>
    <w:rsid w:val="00927CE5"/>
    <w:rsid w:val="0093243C"/>
    <w:rsid w:val="00951439"/>
    <w:rsid w:val="009562A4"/>
    <w:rsid w:val="00957A8D"/>
    <w:rsid w:val="009640CD"/>
    <w:rsid w:val="009930D4"/>
    <w:rsid w:val="009A60D1"/>
    <w:rsid w:val="009B5C31"/>
    <w:rsid w:val="009B680B"/>
    <w:rsid w:val="009E6024"/>
    <w:rsid w:val="009E6927"/>
    <w:rsid w:val="00A02F70"/>
    <w:rsid w:val="00A05DFA"/>
    <w:rsid w:val="00A1379C"/>
    <w:rsid w:val="00A1484E"/>
    <w:rsid w:val="00A2403F"/>
    <w:rsid w:val="00A535B6"/>
    <w:rsid w:val="00A70A90"/>
    <w:rsid w:val="00A723BF"/>
    <w:rsid w:val="00A8753F"/>
    <w:rsid w:val="00AA13F4"/>
    <w:rsid w:val="00AC655B"/>
    <w:rsid w:val="00AD2239"/>
    <w:rsid w:val="00AE46CC"/>
    <w:rsid w:val="00B00E73"/>
    <w:rsid w:val="00B03A4C"/>
    <w:rsid w:val="00B077F1"/>
    <w:rsid w:val="00B32139"/>
    <w:rsid w:val="00B87872"/>
    <w:rsid w:val="00BA15E4"/>
    <w:rsid w:val="00BD0521"/>
    <w:rsid w:val="00C10EBA"/>
    <w:rsid w:val="00C44BB7"/>
    <w:rsid w:val="00C73675"/>
    <w:rsid w:val="00C95549"/>
    <w:rsid w:val="00CA701B"/>
    <w:rsid w:val="00CD1D99"/>
    <w:rsid w:val="00CE2559"/>
    <w:rsid w:val="00CF213F"/>
    <w:rsid w:val="00D14D3E"/>
    <w:rsid w:val="00D30056"/>
    <w:rsid w:val="00D37555"/>
    <w:rsid w:val="00D841CD"/>
    <w:rsid w:val="00D849BA"/>
    <w:rsid w:val="00DA7E40"/>
    <w:rsid w:val="00DE2373"/>
    <w:rsid w:val="00DF0F96"/>
    <w:rsid w:val="00DF5A7C"/>
    <w:rsid w:val="00E22E83"/>
    <w:rsid w:val="00E70E99"/>
    <w:rsid w:val="00EA14D6"/>
    <w:rsid w:val="00EB5192"/>
    <w:rsid w:val="00EB5DE2"/>
    <w:rsid w:val="00EF3E83"/>
    <w:rsid w:val="00F1157F"/>
    <w:rsid w:val="00F3337A"/>
    <w:rsid w:val="00F56F9C"/>
    <w:rsid w:val="00F67164"/>
    <w:rsid w:val="00F8155D"/>
    <w:rsid w:val="00F837A2"/>
    <w:rsid w:val="00F971F2"/>
    <w:rsid w:val="00FB2E56"/>
    <w:rsid w:val="00FC18FA"/>
    <w:rsid w:val="00FD59FB"/>
    <w:rsid w:val="00FE3CFA"/>
    <w:rsid w:val="00FF6063"/>
    <w:rsid w:val="00FF73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5215A1-85D7-446A-B2CF-D0F20C58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3E35"/>
    <w:rPr>
      <w:sz w:val="24"/>
      <w:szCs w:val="24"/>
    </w:rPr>
  </w:style>
  <w:style w:type="paragraph" w:styleId="Naslov4">
    <w:name w:val="heading 4"/>
    <w:basedOn w:val="Navaden"/>
    <w:next w:val="Navaden"/>
    <w:qFormat/>
    <w:rsid w:val="00FF6063"/>
    <w:pPr>
      <w:keepNext/>
      <w:spacing w:before="240" w:after="60"/>
      <w:outlineLvl w:val="3"/>
    </w:pPr>
    <w:rPr>
      <w:rFonts w:eastAsia="Batang"/>
      <w:b/>
      <w:bCs/>
      <w:sz w:val="28"/>
      <w:szCs w:val="28"/>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3243C"/>
    <w:pPr>
      <w:tabs>
        <w:tab w:val="center" w:pos="4536"/>
        <w:tab w:val="right" w:pos="9072"/>
      </w:tabs>
    </w:pPr>
  </w:style>
  <w:style w:type="paragraph" w:styleId="Noga">
    <w:name w:val="footer"/>
    <w:basedOn w:val="Navaden"/>
    <w:rsid w:val="0093243C"/>
    <w:pPr>
      <w:tabs>
        <w:tab w:val="center" w:pos="4536"/>
        <w:tab w:val="right" w:pos="9072"/>
      </w:tabs>
    </w:pPr>
  </w:style>
  <w:style w:type="paragraph" w:customStyle="1" w:styleId="Odstavek">
    <w:name w:val="Odstavek"/>
    <w:basedOn w:val="Navaden"/>
    <w:rsid w:val="00FF6063"/>
    <w:pPr>
      <w:spacing w:before="240"/>
      <w:jc w:val="both"/>
    </w:pPr>
    <w:rPr>
      <w:rFonts w:eastAsia="Batang"/>
      <w:lang w:eastAsia="ko-KR"/>
    </w:rPr>
  </w:style>
  <w:style w:type="character" w:styleId="Hiperpovezava">
    <w:name w:val="Hyperlink"/>
    <w:rsid w:val="00FF6063"/>
    <w:rPr>
      <w:color w:val="0000FF"/>
      <w:u w:val="single"/>
    </w:rPr>
  </w:style>
  <w:style w:type="character" w:styleId="Krepko">
    <w:name w:val="Strong"/>
    <w:qFormat/>
    <w:rsid w:val="00FF6063"/>
    <w:rPr>
      <w:b/>
      <w:bCs/>
    </w:rPr>
  </w:style>
  <w:style w:type="table" w:styleId="Tabelamrea">
    <w:name w:val="Table Grid"/>
    <w:basedOn w:val="Navadnatabela"/>
    <w:rsid w:val="0087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E45"/>
    <w:pPr>
      <w:autoSpaceDE w:val="0"/>
      <w:autoSpaceDN w:val="0"/>
      <w:adjustRightInd w:val="0"/>
    </w:pPr>
    <w:rPr>
      <w:rFonts w:ascii="Arial" w:hAnsi="Arial" w:cs="Arial"/>
      <w:color w:val="000000"/>
      <w:sz w:val="24"/>
      <w:szCs w:val="24"/>
    </w:rPr>
  </w:style>
  <w:style w:type="paragraph" w:styleId="Besedilooblaka">
    <w:name w:val="Balloon Text"/>
    <w:basedOn w:val="Navaden"/>
    <w:link w:val="BesedilooblakaZnak"/>
    <w:rsid w:val="00537338"/>
    <w:rPr>
      <w:rFonts w:ascii="Tahoma" w:hAnsi="Tahoma" w:cs="Tahoma"/>
      <w:sz w:val="16"/>
      <w:szCs w:val="16"/>
    </w:rPr>
  </w:style>
  <w:style w:type="character" w:customStyle="1" w:styleId="BesedilooblakaZnak">
    <w:name w:val="Besedilo oblačka Znak"/>
    <w:basedOn w:val="Privzetapisavaodstavka"/>
    <w:link w:val="Besedilooblaka"/>
    <w:rsid w:val="00537338"/>
    <w:rPr>
      <w:rFonts w:ascii="Tahoma" w:hAnsi="Tahoma" w:cs="Tahoma"/>
      <w:sz w:val="16"/>
      <w:szCs w:val="16"/>
    </w:rPr>
  </w:style>
  <w:style w:type="paragraph" w:styleId="Odstavekseznama">
    <w:name w:val="List Paragraph"/>
    <w:basedOn w:val="Navaden"/>
    <w:uiPriority w:val="34"/>
    <w:qFormat/>
    <w:rsid w:val="0053733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mainlarge">
    <w:name w:val="mainlarge"/>
    <w:basedOn w:val="Privzetapisavaodstavka"/>
    <w:rsid w:val="00DF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24381">
      <w:bodyDiv w:val="1"/>
      <w:marLeft w:val="0"/>
      <w:marRight w:val="0"/>
      <w:marTop w:val="0"/>
      <w:marBottom w:val="0"/>
      <w:divBdr>
        <w:top w:val="none" w:sz="0" w:space="0" w:color="auto"/>
        <w:left w:val="none" w:sz="0" w:space="0" w:color="auto"/>
        <w:bottom w:val="none" w:sz="0" w:space="0" w:color="auto"/>
        <w:right w:val="none" w:sz="0" w:space="0" w:color="auto"/>
      </w:divBdr>
    </w:div>
    <w:div w:id="745423153">
      <w:bodyDiv w:val="1"/>
      <w:marLeft w:val="0"/>
      <w:marRight w:val="0"/>
      <w:marTop w:val="0"/>
      <w:marBottom w:val="0"/>
      <w:divBdr>
        <w:top w:val="none" w:sz="0" w:space="0" w:color="auto"/>
        <w:left w:val="none" w:sz="0" w:space="0" w:color="auto"/>
        <w:bottom w:val="none" w:sz="0" w:space="0" w:color="auto"/>
        <w:right w:val="none" w:sz="0" w:space="0" w:color="auto"/>
      </w:divBdr>
    </w:div>
    <w:div w:id="11195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ramus@gz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DVED\Desktop\dopis_barve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dopis_barven</Template>
  <TotalTime>1</TotalTime>
  <Pages>1</Pages>
  <Words>678</Words>
  <Characters>3871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GZS</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MEDVED</dc:creator>
  <cp:lastModifiedBy>Nina Kriznik</cp:lastModifiedBy>
  <cp:revision>2</cp:revision>
  <cp:lastPrinted>2018-06-19T13:50:00Z</cp:lastPrinted>
  <dcterms:created xsi:type="dcterms:W3CDTF">2018-10-19T13:48:00Z</dcterms:created>
  <dcterms:modified xsi:type="dcterms:W3CDTF">2018-10-19T13:48:00Z</dcterms:modified>
</cp:coreProperties>
</file>